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E6341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41A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запретов по распространению информации, касающейся роли СССР во</w:t>
      </w:r>
      <w:proofErr w:type="gramStart"/>
      <w:r w:rsidRPr="00E6341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E6341A">
        <w:rPr>
          <w:rFonts w:ascii="Times New Roman" w:hAnsi="Times New Roman" w:cs="Times New Roman"/>
          <w:b/>
          <w:bCs/>
          <w:sz w:val="28"/>
          <w:szCs w:val="28"/>
        </w:rPr>
        <w:t>торой мировой войне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Хранить и беречь память о защитниках Родины в целях поддержания всеобщего мира и согласия, недопущения проявлений фашизма в любой форме является долгом народов России. Об этом говорится в Федеральном законе от 19.05.1995 № 80-ФЗ «Об увековечении Победы советского народа в Великой Отечественной войне 1941 - 1945 годов».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41A">
        <w:rPr>
          <w:rFonts w:ascii="Times New Roman" w:hAnsi="Times New Roman" w:cs="Times New Roman"/>
          <w:sz w:val="28"/>
          <w:szCs w:val="28"/>
        </w:rPr>
        <w:t>16.04.2022 Федеральным законом № 103-ФЗ установлена административная ответственность за  нарушение установленного федеральным законом запрета в публичном выступлении, публично демонстрирующемся произведении, средствах массовой информации либо при размещении информации с использованием информационно-телекоммуникационных сетей, включая сеть "Интернет",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</w:t>
      </w:r>
      <w:proofErr w:type="gramEnd"/>
      <w:r w:rsidRPr="00E63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41A">
        <w:rPr>
          <w:rFonts w:ascii="Times New Roman" w:hAnsi="Times New Roman" w:cs="Times New Roman"/>
          <w:sz w:val="28"/>
          <w:szCs w:val="28"/>
        </w:rPr>
        <w:t>оси, установленными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войны, Второй мировой войны, а также отрицания решающей роли советского народа</w:t>
      </w:r>
      <w:proofErr w:type="gramEnd"/>
      <w:r w:rsidRPr="00E6341A">
        <w:rPr>
          <w:rFonts w:ascii="Times New Roman" w:hAnsi="Times New Roman" w:cs="Times New Roman"/>
          <w:sz w:val="28"/>
          <w:szCs w:val="28"/>
        </w:rPr>
        <w:t xml:space="preserve"> в разгроме нацистской Германии и гуманитарной миссии СССР при освобождении стран </w:t>
      </w:r>
      <w:proofErr w:type="spellStart"/>
      <w:r w:rsidRPr="00E6341A">
        <w:rPr>
          <w:rFonts w:ascii="Times New Roman" w:hAnsi="Times New Roman" w:cs="Times New Roman"/>
          <w:sz w:val="28"/>
          <w:szCs w:val="28"/>
        </w:rPr>
        <w:t>Европы</w:t>
      </w:r>
      <w:proofErr w:type="gramStart"/>
      <w:r w:rsidRPr="00E6341A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E6341A">
        <w:rPr>
          <w:rFonts w:ascii="Times New Roman" w:hAnsi="Times New Roman" w:cs="Times New Roman"/>
          <w:sz w:val="28"/>
          <w:szCs w:val="28"/>
        </w:rPr>
        <w:t xml:space="preserve"> (статья 13.48 </w:t>
      </w:r>
      <w:proofErr w:type="spellStart"/>
      <w:r w:rsidRPr="00E6341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6341A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 xml:space="preserve">Объективную сторону данного правонарушения образуют активные действия, запрет на </w:t>
      </w:r>
      <w:proofErr w:type="gramStart"/>
      <w:r w:rsidRPr="00E6341A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E6341A">
        <w:rPr>
          <w:rFonts w:ascii="Times New Roman" w:hAnsi="Times New Roman" w:cs="Times New Roman"/>
          <w:sz w:val="28"/>
          <w:szCs w:val="28"/>
        </w:rPr>
        <w:t xml:space="preserve"> которых установлен ст. 6.1 Федерального закона от 19.05.1995 № 80-ФЗ «Об увековечении Победы советского народа в Великой Отечественной войне 1941 - 1945 годов».</w:t>
      </w:r>
    </w:p>
    <w:p w:rsidR="00D70913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41A">
        <w:rPr>
          <w:rFonts w:ascii="Times New Roman" w:hAnsi="Times New Roman" w:cs="Times New Roman"/>
          <w:sz w:val="28"/>
          <w:szCs w:val="28"/>
        </w:rPr>
        <w:t>Для виновных предусмотрено административное наказание в виде наложения административного штрафа на граждан в размере от одной тысячи до двух тысяч рублей</w:t>
      </w:r>
      <w:proofErr w:type="gramEnd"/>
      <w:r w:rsidRPr="00E6341A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до пятнадцати суток; на должностных лиц - от двух тысяч до четырех тысяч рублей; на юридических лиц - от десяти тысяч до пятидесяти тысяч рублей.  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93EAD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2020-10-23T04:23:00Z</dcterms:created>
  <dcterms:modified xsi:type="dcterms:W3CDTF">2022-06-28T06:23:00Z</dcterms:modified>
</cp:coreProperties>
</file>